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AR P丸ゴシック体M" w:hAnsi="AR P丸ゴシック体M" w:eastAsia="AR P丸ゴシック体M"/>
          <w:sz w:val="24"/>
        </w:rPr>
      </w:pPr>
      <w:bookmarkStart w:id="0" w:name="_GoBack"/>
      <w:bookmarkEnd w:id="0"/>
      <w:r>
        <w:rPr>
          <w:rFonts w:hint="eastAsia" w:ascii="AR P丸ゴシック体M" w:hAnsi="AR P丸ゴシック体M" w:eastAsia="AR P丸ゴシック体M"/>
          <w:sz w:val="24"/>
        </w:rPr>
        <w:t>〇特例の一例について</w:t>
      </w:r>
    </w:p>
    <w:p>
      <w:pPr>
        <w:pStyle w:val="0"/>
        <w:rPr>
          <w:rFonts w:hint="eastAsia" w:ascii="AR P丸ゴシック体M" w:hAnsi="AR P丸ゴシック体M" w:eastAsia="AR P丸ゴシック体M"/>
          <w:sz w:val="24"/>
        </w:rPr>
      </w:pPr>
    </w:p>
    <w:p>
      <w:pPr>
        <w:pStyle w:val="0"/>
        <w:ind w:firstLine="240" w:firstLineChars="10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下記表は一例ですのでこれ以外にも特例はあります。他の特例の内容や取得した償却資産が特例の対象となるかどうかについては、申告の前にお問い合わせください。</w:t>
      </w:r>
    </w:p>
    <w:p>
      <w:pPr>
        <w:pStyle w:val="0"/>
        <w:rPr>
          <w:rFonts w:hint="eastAsia" w:ascii="AR P丸ゴシック体M" w:hAnsi="AR P丸ゴシック体M" w:eastAsia="AR P丸ゴシック体M"/>
          <w:sz w:val="24"/>
        </w:rPr>
      </w:pPr>
    </w:p>
    <w:p>
      <w:pPr>
        <w:pStyle w:val="0"/>
        <w:ind w:firstLine="240" w:firstLineChars="10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なお、平成</w:t>
      </w:r>
      <w:r>
        <w:rPr>
          <w:rFonts w:hint="eastAsia" w:ascii="AR P丸ゴシック体M" w:hAnsi="AR P丸ゴシック体M" w:eastAsia="AR P丸ゴシック体M"/>
          <w:sz w:val="24"/>
        </w:rPr>
        <w:t>24</w:t>
      </w:r>
      <w:r>
        <w:rPr>
          <w:rFonts w:hint="eastAsia" w:ascii="AR P丸ゴシック体M" w:hAnsi="AR P丸ゴシック体M" w:eastAsia="AR P丸ゴシック体M"/>
          <w:sz w:val="24"/>
        </w:rPr>
        <w:t>年度地方税法改正により、一部の特例について、地方自治体の条例により課税割合を定めること（わがまち特例）とされたため、下表の特例割合欄に「わがまち」の表示があるものについては、佐川町税条例で定めた特例割合となっています。</w:t>
      </w:r>
    </w:p>
    <w:p>
      <w:pPr>
        <w:pStyle w:val="0"/>
        <w:rPr>
          <w:rFonts w:hint="eastAsia" w:ascii="AR P丸ゴシック体M" w:hAnsi="AR P丸ゴシック体M" w:eastAsia="AR P丸ゴシック体M"/>
          <w:sz w:val="24"/>
        </w:rPr>
      </w:pPr>
    </w:p>
    <w:tbl>
      <w:tblPr>
        <w:tblStyle w:val="17"/>
        <w:tblW w:w="0" w:type="auto"/>
        <w:tblInd w:w="0" w:type="dxa"/>
        <w:tblLayout w:type="fixed"/>
        <w:tblLook w:firstRow="1" w:lastRow="0" w:firstColumn="1" w:lastColumn="0" w:noHBand="0" w:noVBand="1" w:val="04A0"/>
      </w:tblPr>
      <w:tblGrid>
        <w:gridCol w:w="1675"/>
        <w:gridCol w:w="2520"/>
        <w:gridCol w:w="1260"/>
        <w:gridCol w:w="1260"/>
        <w:gridCol w:w="2940"/>
      </w:tblGrid>
      <w:tr>
        <w:trPr/>
        <w:tc>
          <w:tcPr>
            <w:tcW w:w="1675"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規定</w:t>
            </w:r>
          </w:p>
        </w:tc>
        <w:tc>
          <w:tcPr>
            <w:tcW w:w="252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施設・設備の種類</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適用期間</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特例割合</w:t>
            </w:r>
          </w:p>
        </w:tc>
        <w:tc>
          <w:tcPr>
            <w:tcW w:w="294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添付書類</w:t>
            </w:r>
          </w:p>
        </w:tc>
      </w:tr>
      <w:tr>
        <w:trPr/>
        <w:tc>
          <w:tcPr>
            <w:tcW w:w="1675"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地方税法</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349</w:t>
            </w:r>
            <w:r>
              <w:rPr>
                <w:rFonts w:hint="eastAsia" w:ascii="AR P丸ゴシック体M" w:hAnsi="AR P丸ゴシック体M" w:eastAsia="AR P丸ゴシック体M"/>
                <w:sz w:val="24"/>
              </w:rPr>
              <w:t>条の</w:t>
            </w:r>
            <w:r>
              <w:rPr>
                <w:rFonts w:hint="eastAsia" w:ascii="AR P丸ゴシック体M" w:hAnsi="AR P丸ゴシック体M" w:eastAsia="AR P丸ゴシック体M"/>
                <w:sz w:val="24"/>
              </w:rPr>
              <w:t>3</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3</w:t>
            </w:r>
            <w:r>
              <w:rPr>
                <w:rFonts w:hint="eastAsia" w:ascii="AR P丸ゴシック体M" w:hAnsi="AR P丸ゴシック体M" w:eastAsia="AR P丸ゴシック体M"/>
                <w:sz w:val="24"/>
              </w:rPr>
              <w:t>項</w:t>
            </w:r>
          </w:p>
        </w:tc>
        <w:tc>
          <w:tcPr>
            <w:tcW w:w="252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農業協同組合、中小企業等協同組合が取得した共同利用に供する機械及び装置で政令で定めるもの</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取得後</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3</w:t>
            </w:r>
            <w:r>
              <w:rPr>
                <w:rFonts w:hint="eastAsia" w:ascii="AR P丸ゴシック体M" w:hAnsi="AR P丸ゴシック体M" w:eastAsia="AR P丸ゴシック体M"/>
                <w:sz w:val="24"/>
              </w:rPr>
              <w:t>年度分</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1/2</w:t>
            </w:r>
          </w:p>
        </w:tc>
        <w:tc>
          <w:tcPr>
            <w:tcW w:w="294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政府の補助金、交付金、貸付等の申請書（写）、政府の補助金、交付金、貸付等を受けたことが確認できる書類等</w:t>
            </w:r>
          </w:p>
        </w:tc>
      </w:tr>
      <w:tr>
        <w:trPr/>
        <w:tc>
          <w:tcPr>
            <w:tcW w:w="1675"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地方税法</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349</w:t>
            </w:r>
            <w:r>
              <w:rPr>
                <w:rFonts w:hint="eastAsia" w:ascii="AR P丸ゴシック体M" w:hAnsi="AR P丸ゴシック体M" w:eastAsia="AR P丸ゴシック体M"/>
                <w:sz w:val="24"/>
              </w:rPr>
              <w:t>条の</w:t>
            </w:r>
            <w:r>
              <w:rPr>
                <w:rFonts w:hint="eastAsia" w:ascii="AR P丸ゴシック体M" w:hAnsi="AR P丸ゴシック体M" w:eastAsia="AR P丸ゴシック体M"/>
                <w:sz w:val="24"/>
              </w:rPr>
              <w:t>3</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27</w:t>
            </w:r>
            <w:r>
              <w:rPr>
                <w:rFonts w:hint="eastAsia" w:ascii="AR P丸ゴシック体M" w:hAnsi="AR P丸ゴシック体M" w:eastAsia="AR P丸ゴシック体M"/>
                <w:sz w:val="24"/>
              </w:rPr>
              <w:t>項</w:t>
            </w:r>
          </w:p>
        </w:tc>
        <w:tc>
          <w:tcPr>
            <w:tcW w:w="252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家庭的保育事業の用に供する償却資産</w:t>
            </w:r>
          </w:p>
          <w:p>
            <w:pPr>
              <w:pStyle w:val="0"/>
              <w:rPr>
                <w:rFonts w:hint="eastAsia" w:ascii="AR P丸ゴシック体M" w:hAnsi="AR P丸ゴシック体M" w:eastAsia="AR P丸ゴシック体M"/>
                <w:sz w:val="24"/>
              </w:rPr>
            </w:pP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永年</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1/2</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わがまち</w:t>
            </w:r>
          </w:p>
        </w:tc>
        <w:tc>
          <w:tcPr>
            <w:tcW w:w="294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特例の対象となる資産が家庭的保育事業の用に供されていることが確認できる書類等</w:t>
            </w:r>
          </w:p>
        </w:tc>
      </w:tr>
      <w:tr>
        <w:trPr/>
        <w:tc>
          <w:tcPr>
            <w:tcW w:w="1675"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地方税法</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349</w:t>
            </w:r>
            <w:r>
              <w:rPr>
                <w:rFonts w:hint="eastAsia" w:ascii="AR P丸ゴシック体M" w:hAnsi="AR P丸ゴシック体M" w:eastAsia="AR P丸ゴシック体M"/>
                <w:sz w:val="24"/>
              </w:rPr>
              <w:t>条の</w:t>
            </w:r>
            <w:r>
              <w:rPr>
                <w:rFonts w:hint="eastAsia" w:ascii="AR P丸ゴシック体M" w:hAnsi="AR P丸ゴシック体M" w:eastAsia="AR P丸ゴシック体M"/>
                <w:sz w:val="24"/>
              </w:rPr>
              <w:t>3</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28</w:t>
            </w:r>
            <w:r>
              <w:rPr>
                <w:rFonts w:hint="eastAsia" w:ascii="AR P丸ゴシック体M" w:hAnsi="AR P丸ゴシック体M" w:eastAsia="AR P丸ゴシック体M"/>
                <w:sz w:val="24"/>
              </w:rPr>
              <w:t>項</w:t>
            </w:r>
          </w:p>
        </w:tc>
        <w:tc>
          <w:tcPr>
            <w:tcW w:w="252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居宅訪問型保育事業の用に供する償却資産</w:t>
            </w:r>
          </w:p>
          <w:p>
            <w:pPr>
              <w:pStyle w:val="0"/>
              <w:rPr>
                <w:rFonts w:hint="eastAsia" w:ascii="AR P丸ゴシック体M" w:hAnsi="AR P丸ゴシック体M" w:eastAsia="AR P丸ゴシック体M"/>
                <w:sz w:val="24"/>
              </w:rPr>
            </w:pP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永年</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1/2</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わがまち</w:t>
            </w:r>
          </w:p>
        </w:tc>
        <w:tc>
          <w:tcPr>
            <w:tcW w:w="294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特例の対象となる資産が居宅訪問型保育事業の用に供されていることが確認できる書類等</w:t>
            </w:r>
          </w:p>
        </w:tc>
      </w:tr>
      <w:tr>
        <w:trPr/>
        <w:tc>
          <w:tcPr>
            <w:tcW w:w="1675"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地方税法</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349</w:t>
            </w:r>
            <w:r>
              <w:rPr>
                <w:rFonts w:hint="eastAsia" w:ascii="AR P丸ゴシック体M" w:hAnsi="AR P丸ゴシック体M" w:eastAsia="AR P丸ゴシック体M"/>
                <w:sz w:val="24"/>
              </w:rPr>
              <w:t>条の</w:t>
            </w:r>
            <w:r>
              <w:rPr>
                <w:rFonts w:hint="eastAsia" w:ascii="AR P丸ゴシック体M" w:hAnsi="AR P丸ゴシック体M" w:eastAsia="AR P丸ゴシック体M"/>
                <w:sz w:val="24"/>
              </w:rPr>
              <w:t>3</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29</w:t>
            </w:r>
            <w:r>
              <w:rPr>
                <w:rFonts w:hint="eastAsia" w:ascii="AR P丸ゴシック体M" w:hAnsi="AR P丸ゴシック体M" w:eastAsia="AR P丸ゴシック体M"/>
                <w:sz w:val="24"/>
              </w:rPr>
              <w:t>項</w:t>
            </w:r>
          </w:p>
        </w:tc>
        <w:tc>
          <w:tcPr>
            <w:tcW w:w="252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事業所内保育事業（利用定員が</w:t>
            </w:r>
            <w:r>
              <w:rPr>
                <w:rFonts w:hint="eastAsia" w:ascii="AR P丸ゴシック体M" w:hAnsi="AR P丸ゴシック体M" w:eastAsia="AR P丸ゴシック体M"/>
                <w:sz w:val="24"/>
              </w:rPr>
              <w:t>5</w:t>
            </w:r>
            <w:r>
              <w:rPr>
                <w:rFonts w:hint="eastAsia" w:ascii="AR P丸ゴシック体M" w:hAnsi="AR P丸ゴシック体M" w:eastAsia="AR P丸ゴシック体M"/>
                <w:sz w:val="24"/>
              </w:rPr>
              <w:t>人以下であるものに限る）の用に供する償却資産</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w:t>
            </w:r>
            <w:r>
              <w:rPr>
                <w:rFonts w:hint="eastAsia" w:ascii="AR P丸ゴシック体M" w:hAnsi="AR P丸ゴシック体M" w:eastAsia="AR P丸ゴシック体M"/>
                <w:sz w:val="24"/>
              </w:rPr>
              <w:t>注</w:t>
            </w:r>
            <w:r>
              <w:rPr>
                <w:rFonts w:hint="eastAsia" w:ascii="AR P丸ゴシック体M" w:hAnsi="AR P丸ゴシック体M" w:eastAsia="AR P丸ゴシック体M"/>
                <w:sz w:val="24"/>
              </w:rPr>
              <w:t>)</w:t>
            </w:r>
            <w:r>
              <w:rPr>
                <w:rFonts w:hint="eastAsia" w:ascii="AR P丸ゴシック体M" w:hAnsi="AR P丸ゴシック体M" w:eastAsia="AR P丸ゴシック体M"/>
                <w:sz w:val="24"/>
              </w:rPr>
              <w:t>家屋も特例対象</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永年</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1/2</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わがまち</w:t>
            </w:r>
          </w:p>
        </w:tc>
        <w:tc>
          <w:tcPr>
            <w:tcW w:w="294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特例の対象となる資産が事業者内保育事業の用に供されていることが確認できる書類等</w:t>
            </w:r>
          </w:p>
        </w:tc>
      </w:tr>
      <w:tr>
        <w:trPr/>
        <w:tc>
          <w:tcPr>
            <w:tcW w:w="1675"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地方税法</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附則第</w:t>
            </w:r>
            <w:r>
              <w:rPr>
                <w:rFonts w:hint="eastAsia" w:ascii="AR P丸ゴシック体M" w:hAnsi="AR P丸ゴシック体M" w:eastAsia="AR P丸ゴシック体M"/>
                <w:sz w:val="24"/>
              </w:rPr>
              <w:t>15</w:t>
            </w:r>
            <w:r>
              <w:rPr>
                <w:rFonts w:hint="eastAsia" w:ascii="AR P丸ゴシック体M" w:hAnsi="AR P丸ゴシック体M" w:eastAsia="AR P丸ゴシック体M"/>
                <w:sz w:val="24"/>
              </w:rPr>
              <w:t>条</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2</w:t>
            </w:r>
            <w:r>
              <w:rPr>
                <w:rFonts w:hint="eastAsia" w:ascii="AR P丸ゴシック体M" w:hAnsi="AR P丸ゴシック体M" w:eastAsia="AR P丸ゴシック体M"/>
                <w:sz w:val="24"/>
              </w:rPr>
              <w:t>項</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第</w:t>
            </w:r>
            <w:r>
              <w:rPr>
                <w:rFonts w:hint="eastAsia" w:ascii="AR P丸ゴシック体M" w:hAnsi="AR P丸ゴシック体M" w:eastAsia="AR P丸ゴシック体M"/>
                <w:sz w:val="24"/>
              </w:rPr>
              <w:t>1</w:t>
            </w:r>
            <w:r>
              <w:rPr>
                <w:rFonts w:hint="eastAsia" w:ascii="AR P丸ゴシック体M" w:hAnsi="AR P丸ゴシック体M" w:eastAsia="AR P丸ゴシック体M"/>
                <w:sz w:val="24"/>
              </w:rPr>
              <w:t>号</w:t>
            </w:r>
          </w:p>
        </w:tc>
        <w:tc>
          <w:tcPr>
            <w:tcW w:w="252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公共の危害防止のための処理施設のうち、汚水・廃液処理施設（</w:t>
            </w:r>
            <w:r>
              <w:rPr>
                <w:rFonts w:hint="eastAsia" w:ascii="AR P丸ゴシック体M" w:hAnsi="AR P丸ゴシック体M" w:eastAsia="AR P丸ゴシック体M"/>
                <w:sz w:val="24"/>
              </w:rPr>
              <w:t>H30</w:t>
            </w:r>
            <w:r>
              <w:rPr>
                <w:rFonts w:hint="eastAsia" w:ascii="AR P丸ゴシック体M" w:hAnsi="AR P丸ゴシック体M" w:eastAsia="AR P丸ゴシック体M"/>
                <w:sz w:val="24"/>
              </w:rPr>
              <w:t>年</w:t>
            </w:r>
            <w:r>
              <w:rPr>
                <w:rFonts w:hint="eastAsia" w:ascii="AR P丸ゴシック体M" w:hAnsi="AR P丸ゴシック体M" w:eastAsia="AR P丸ゴシック体M"/>
                <w:sz w:val="24"/>
              </w:rPr>
              <w:t>4</w:t>
            </w:r>
            <w:r>
              <w:rPr>
                <w:rFonts w:hint="eastAsia" w:ascii="AR P丸ゴシック体M" w:hAnsi="AR P丸ゴシック体M" w:eastAsia="AR P丸ゴシック体M"/>
                <w:sz w:val="24"/>
              </w:rPr>
              <w:t>月</w:t>
            </w:r>
            <w:r>
              <w:rPr>
                <w:rFonts w:hint="eastAsia" w:ascii="AR P丸ゴシック体M" w:hAnsi="AR P丸ゴシック体M" w:eastAsia="AR P丸ゴシック体M"/>
                <w:sz w:val="24"/>
              </w:rPr>
              <w:t>1</w:t>
            </w:r>
            <w:r>
              <w:rPr>
                <w:rFonts w:hint="eastAsia" w:ascii="AR P丸ゴシック体M" w:hAnsi="AR P丸ゴシック体M" w:eastAsia="AR P丸ゴシック体M"/>
                <w:sz w:val="24"/>
              </w:rPr>
              <w:t>日～</w:t>
            </w:r>
            <w:r>
              <w:rPr>
                <w:rFonts w:hint="eastAsia" w:ascii="AR P丸ゴシック体M" w:hAnsi="AR P丸ゴシック体M" w:eastAsia="AR P丸ゴシック体M"/>
                <w:sz w:val="24"/>
              </w:rPr>
              <w:t>R8</w:t>
            </w:r>
            <w:r>
              <w:rPr>
                <w:rFonts w:hint="eastAsia" w:ascii="AR P丸ゴシック体M" w:hAnsi="AR P丸ゴシック体M" w:eastAsia="AR P丸ゴシック体M"/>
                <w:sz w:val="24"/>
              </w:rPr>
              <w:t>年</w:t>
            </w:r>
            <w:r>
              <w:rPr>
                <w:rFonts w:hint="eastAsia" w:ascii="AR P丸ゴシック体M" w:hAnsi="AR P丸ゴシック体M" w:eastAsia="AR P丸ゴシック体M"/>
                <w:sz w:val="24"/>
              </w:rPr>
              <w:t>3</w:t>
            </w:r>
            <w:r>
              <w:rPr>
                <w:rFonts w:hint="eastAsia" w:ascii="AR P丸ゴシック体M" w:hAnsi="AR P丸ゴシック体M" w:eastAsia="AR P丸ゴシック体M"/>
                <w:sz w:val="24"/>
              </w:rPr>
              <w:t>月</w:t>
            </w:r>
            <w:r>
              <w:rPr>
                <w:rFonts w:hint="eastAsia" w:ascii="AR P丸ゴシック体M" w:hAnsi="AR P丸ゴシック体M" w:eastAsia="AR P丸ゴシック体M"/>
                <w:sz w:val="24"/>
              </w:rPr>
              <w:t>31</w:t>
            </w:r>
            <w:r>
              <w:rPr>
                <w:rFonts w:hint="eastAsia" w:ascii="AR P丸ゴシック体M" w:hAnsi="AR P丸ゴシック体M" w:eastAsia="AR P丸ゴシック体M"/>
                <w:sz w:val="24"/>
              </w:rPr>
              <w:t>日取得分）</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永年</w:t>
            </w:r>
          </w:p>
        </w:tc>
        <w:tc>
          <w:tcPr>
            <w:tcW w:w="126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1/2</w:t>
            </w:r>
          </w:p>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わがまち</w:t>
            </w:r>
          </w:p>
        </w:tc>
        <w:tc>
          <w:tcPr>
            <w:tcW w:w="2940" w:type="dxa"/>
            <w:vAlign w:val="top"/>
          </w:tcPr>
          <w:p>
            <w:pPr>
              <w:pStyle w:val="0"/>
              <w:rPr>
                <w:rFonts w:hint="eastAsia" w:ascii="AR P丸ゴシック体M" w:hAnsi="AR P丸ゴシック体M" w:eastAsia="AR P丸ゴシック体M"/>
                <w:sz w:val="24"/>
              </w:rPr>
            </w:pPr>
            <w:r>
              <w:rPr>
                <w:rFonts w:hint="eastAsia" w:ascii="AR P丸ゴシック体M" w:hAnsi="AR P丸ゴシック体M" w:eastAsia="AR P丸ゴシック体M"/>
                <w:sz w:val="24"/>
              </w:rPr>
              <w:t>処理施設設置届出書、処理過程図等</w:t>
            </w:r>
          </w:p>
        </w:tc>
      </w:tr>
      <w:tr>
        <w:trPr/>
        <w:tc>
          <w:tcPr>
            <w:tcW w:w="1675"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地方税法</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附則第</w:t>
            </w:r>
            <w:r>
              <w:rPr>
                <w:rFonts w:hint="eastAsia" w:ascii="AR P丸ゴシック体M" w:hAnsi="AR P丸ゴシック体M" w:eastAsia="AR P丸ゴシック体M"/>
                <w:color w:val="auto"/>
                <w:sz w:val="24"/>
              </w:rPr>
              <w:t>15</w:t>
            </w:r>
            <w:r>
              <w:rPr>
                <w:rFonts w:hint="eastAsia" w:ascii="AR P丸ゴシック体M" w:hAnsi="AR P丸ゴシック体M" w:eastAsia="AR P丸ゴシック体M"/>
                <w:color w:val="auto"/>
                <w:sz w:val="24"/>
              </w:rPr>
              <w:t>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2</w:t>
            </w:r>
            <w:r>
              <w:rPr>
                <w:rFonts w:hint="eastAsia" w:ascii="AR P丸ゴシック体M" w:hAnsi="AR P丸ゴシック体M" w:eastAsia="AR P丸ゴシック体M"/>
                <w:color w:val="auto"/>
                <w:sz w:val="24"/>
              </w:rPr>
              <w:t>項</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2</w:t>
            </w:r>
            <w:r>
              <w:rPr>
                <w:rFonts w:hint="eastAsia" w:ascii="AR P丸ゴシック体M" w:hAnsi="AR P丸ゴシック体M" w:eastAsia="AR P丸ゴシック体M"/>
                <w:color w:val="auto"/>
                <w:sz w:val="24"/>
              </w:rPr>
              <w:t>号</w:t>
            </w:r>
          </w:p>
        </w:tc>
        <w:tc>
          <w:tcPr>
            <w:tcW w:w="2520" w:type="dxa"/>
            <w:tcBorders>
              <w:top w:val="none" w:color="auto" w:sz="0" w:space="0"/>
              <w:left w:val="none" w:color="auto" w:sz="0" w:space="0"/>
              <w:bottom w:val="none" w:color="auto" w:sz="0" w:space="0"/>
              <w:right w:val="none" w:color="auto" w:sz="0" w:space="0"/>
              <w:tl2br w:val="nil"/>
              <w:tr2bl w:val="nil"/>
            </w:tcBorders>
            <w:vAlign w:val="top"/>
          </w:tcPr>
          <w:p>
            <w:pPr>
              <w:pStyle w:val="0"/>
              <w:ind w:leftChars="0" w:firstLine="0" w:firstLineChars="0"/>
              <w:rPr>
                <w:rFonts w:hint="eastAsia"/>
                <w:color w:val="auto"/>
              </w:rPr>
            </w:pPr>
            <w:r>
              <w:rPr>
                <w:rFonts w:hint="eastAsia" w:ascii="AR P丸ゴシック体M" w:hAnsi="AR P丸ゴシック体M" w:eastAsia="AR P丸ゴシック体M"/>
                <w:color w:val="auto"/>
                <w:sz w:val="24"/>
              </w:rPr>
              <w:t>ごみ処理施設（</w:t>
            </w:r>
            <w:r>
              <w:rPr>
                <w:rFonts w:hint="eastAsia" w:ascii="AR P丸ゴシック体M" w:hAnsi="AR P丸ゴシック体M" w:eastAsia="AR P丸ゴシック体M"/>
                <w:color w:val="auto"/>
                <w:sz w:val="24"/>
              </w:rPr>
              <w:t>H28</w:t>
            </w:r>
            <w:r>
              <w:rPr>
                <w:rFonts w:hint="eastAsia" w:ascii="AR P丸ゴシック体M" w:hAnsi="AR P丸ゴシック体M" w:eastAsia="AR P丸ゴシック体M"/>
                <w:color w:val="auto"/>
                <w:sz w:val="24"/>
              </w:rPr>
              <w:t>年</w:t>
            </w:r>
            <w:r>
              <w:rPr>
                <w:rFonts w:hint="eastAsia" w:ascii="AR P丸ゴシック体M" w:hAnsi="AR P丸ゴシック体M" w:eastAsia="AR P丸ゴシック体M"/>
                <w:color w:val="auto"/>
                <w:sz w:val="24"/>
              </w:rPr>
              <w:t>4</w:t>
            </w:r>
            <w:r>
              <w:rPr>
                <w:rFonts w:hint="eastAsia" w:ascii="AR P丸ゴシック体M" w:hAnsi="AR P丸ゴシック体M" w:eastAsia="AR P丸ゴシック体M"/>
                <w:color w:val="auto"/>
                <w:sz w:val="24"/>
              </w:rPr>
              <w:t>月</w:t>
            </w:r>
            <w:r>
              <w:rPr>
                <w:rFonts w:hint="eastAsia" w:ascii="AR P丸ゴシック体M" w:hAnsi="AR P丸ゴシック体M" w:eastAsia="AR P丸ゴシック体M"/>
                <w:color w:val="auto"/>
                <w:sz w:val="24"/>
              </w:rPr>
              <w:t>1</w:t>
            </w:r>
            <w:r>
              <w:rPr>
                <w:rFonts w:hint="eastAsia" w:ascii="AR P丸ゴシック体M" w:hAnsi="AR P丸ゴシック体M" w:eastAsia="AR P丸ゴシック体M"/>
                <w:color w:val="auto"/>
                <w:sz w:val="24"/>
              </w:rPr>
              <w:t>日～</w:t>
            </w:r>
            <w:r>
              <w:rPr>
                <w:rFonts w:hint="eastAsia" w:ascii="AR P丸ゴシック体M" w:hAnsi="AR P丸ゴシック体M" w:eastAsia="AR P丸ゴシック体M"/>
                <w:color w:val="auto"/>
                <w:sz w:val="24"/>
              </w:rPr>
              <w:t>R8</w:t>
            </w:r>
            <w:r>
              <w:rPr>
                <w:rFonts w:hint="eastAsia" w:ascii="AR P丸ゴシック体M" w:hAnsi="AR P丸ゴシック体M" w:eastAsia="AR P丸ゴシック体M"/>
                <w:color w:val="auto"/>
                <w:sz w:val="24"/>
              </w:rPr>
              <w:t>年</w:t>
            </w:r>
            <w:r>
              <w:rPr>
                <w:rFonts w:hint="eastAsia" w:ascii="AR P丸ゴシック体M" w:hAnsi="AR P丸ゴシック体M" w:eastAsia="AR P丸ゴシック体M"/>
                <w:color w:val="auto"/>
                <w:sz w:val="24"/>
              </w:rPr>
              <w:t>3</w:t>
            </w:r>
            <w:r>
              <w:rPr>
                <w:rFonts w:hint="eastAsia" w:ascii="AR P丸ゴシック体M" w:hAnsi="AR P丸ゴシック体M" w:eastAsia="AR P丸ゴシック体M"/>
                <w:color w:val="auto"/>
                <w:sz w:val="24"/>
              </w:rPr>
              <w:t>月</w:t>
            </w:r>
            <w:r>
              <w:rPr>
                <w:rFonts w:hint="eastAsia" w:ascii="AR P丸ゴシック体M" w:hAnsi="AR P丸ゴシック体M" w:eastAsia="AR P丸ゴシック体M"/>
                <w:color w:val="auto"/>
                <w:sz w:val="24"/>
              </w:rPr>
              <w:t>31</w:t>
            </w:r>
            <w:r>
              <w:rPr>
                <w:rFonts w:hint="eastAsia" w:ascii="AR P丸ゴシック体M" w:hAnsi="AR P丸ゴシック体M" w:eastAsia="AR P丸ゴシック体M"/>
                <w:color w:val="auto"/>
                <w:sz w:val="24"/>
              </w:rPr>
              <w:t>日取得分）</w:t>
            </w:r>
          </w:p>
        </w:tc>
        <w:tc>
          <w:tcPr>
            <w:tcW w:w="1260"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永年</w:t>
            </w:r>
          </w:p>
        </w:tc>
        <w:tc>
          <w:tcPr>
            <w:tcW w:w="1260"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1/2</w:t>
            </w:r>
          </w:p>
        </w:tc>
        <w:tc>
          <w:tcPr>
            <w:tcW w:w="2940" w:type="dxa"/>
            <w:tcBorders>
              <w:top w:val="none" w:color="auto" w:sz="0" w:space="0"/>
              <w:left w:val="none" w:color="auto" w:sz="0" w:space="0"/>
              <w:bottom w:val="none" w:color="auto" w:sz="0" w:space="0"/>
              <w:right w:val="none" w:color="auto" w:sz="0" w:space="0"/>
              <w:tl2br w:val="nil"/>
              <w:tr2bl w:val="nil"/>
            </w:tcBorders>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処理施設設置届出書、処理過程図等</w:t>
            </w:r>
          </w:p>
        </w:tc>
      </w:tr>
      <w:tr>
        <w:trPr/>
        <w:tc>
          <w:tcPr>
            <w:tcW w:w="1675"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地方税法</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附則第</w:t>
            </w:r>
            <w:r>
              <w:rPr>
                <w:rFonts w:hint="eastAsia" w:ascii="AR P丸ゴシック体M" w:hAnsi="AR P丸ゴシック体M" w:eastAsia="AR P丸ゴシック体M"/>
                <w:color w:val="auto"/>
                <w:sz w:val="24"/>
              </w:rPr>
              <w:t>15</w:t>
            </w:r>
            <w:r>
              <w:rPr>
                <w:rFonts w:hint="eastAsia" w:ascii="AR P丸ゴシック体M" w:hAnsi="AR P丸ゴシック体M" w:eastAsia="AR P丸ゴシック体M"/>
                <w:color w:val="auto"/>
                <w:sz w:val="24"/>
              </w:rPr>
              <w:t>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5</w:t>
            </w:r>
            <w:r>
              <w:rPr>
                <w:rFonts w:hint="eastAsia" w:ascii="AR P丸ゴシック体M" w:hAnsi="AR P丸ゴシック体M" w:eastAsia="AR P丸ゴシック体M"/>
                <w:color w:val="auto"/>
                <w:sz w:val="24"/>
              </w:rPr>
              <w:t>項</w:t>
            </w:r>
          </w:p>
        </w:tc>
        <w:tc>
          <w:tcPr>
            <w:tcW w:w="252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大規模地震防災対策用資産</w:t>
            </w:r>
            <w:r>
              <w:rPr>
                <w:rFonts w:hint="eastAsia" w:ascii="AR P丸ゴシック体M" w:hAnsi="AR P丸ゴシック体M" w:eastAsia="AR P丸ゴシック体M"/>
                <w:color w:val="auto"/>
                <w:sz w:val="24"/>
              </w:rPr>
              <w:t>(</w:t>
            </w:r>
            <w:r>
              <w:rPr>
                <w:rFonts w:hint="eastAsia" w:ascii="AR P丸ゴシック体M" w:hAnsi="AR P丸ゴシック体M" w:eastAsia="AR P丸ゴシック体M"/>
                <w:color w:val="auto"/>
                <w:sz w:val="24"/>
              </w:rPr>
              <w:t>緊急地震速報受信装置等が対象</w:t>
            </w:r>
            <w:r>
              <w:rPr>
                <w:rFonts w:hint="eastAsia" w:ascii="AR P丸ゴシック体M" w:hAnsi="AR P丸ゴシック体M" w:eastAsia="AR P丸ゴシック体M"/>
                <w:color w:val="auto"/>
                <w:sz w:val="24"/>
              </w:rPr>
              <w:t>)</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（平成</w:t>
            </w:r>
            <w:r>
              <w:rPr>
                <w:rFonts w:hint="eastAsia" w:ascii="AR P丸ゴシック体M" w:hAnsi="AR P丸ゴシック体M" w:eastAsia="AR P丸ゴシック体M"/>
                <w:color w:val="auto"/>
                <w:sz w:val="24"/>
              </w:rPr>
              <w:t>26</w:t>
            </w:r>
            <w:r>
              <w:rPr>
                <w:rFonts w:hint="eastAsia" w:ascii="AR P丸ゴシック体M" w:hAnsi="AR P丸ゴシック体M" w:eastAsia="AR P丸ゴシック体M"/>
                <w:color w:val="auto"/>
                <w:sz w:val="24"/>
              </w:rPr>
              <w:t>年</w:t>
            </w:r>
            <w:r>
              <w:rPr>
                <w:rFonts w:hint="eastAsia" w:ascii="AR P丸ゴシック体M" w:hAnsi="AR P丸ゴシック体M" w:eastAsia="AR P丸ゴシック体M"/>
                <w:color w:val="auto"/>
                <w:sz w:val="24"/>
              </w:rPr>
              <w:t>4</w:t>
            </w:r>
            <w:r>
              <w:rPr>
                <w:rFonts w:hint="eastAsia" w:ascii="AR P丸ゴシック体M" w:hAnsi="AR P丸ゴシック体M" w:eastAsia="AR P丸ゴシック体M"/>
                <w:color w:val="auto"/>
                <w:sz w:val="24"/>
              </w:rPr>
              <w:t>月</w:t>
            </w:r>
            <w:r>
              <w:rPr>
                <w:rFonts w:hint="eastAsia" w:ascii="AR P丸ゴシック体M" w:hAnsi="AR P丸ゴシック体M" w:eastAsia="AR P丸ゴシック体M"/>
                <w:color w:val="auto"/>
                <w:sz w:val="24"/>
              </w:rPr>
              <w:t>1</w:t>
            </w:r>
            <w:r>
              <w:rPr>
                <w:rFonts w:hint="eastAsia" w:ascii="AR P丸ゴシック体M" w:hAnsi="AR P丸ゴシック体M" w:eastAsia="AR P丸ゴシック体M"/>
                <w:color w:val="auto"/>
                <w:sz w:val="24"/>
              </w:rPr>
              <w:t>日～令和</w:t>
            </w:r>
            <w:r>
              <w:rPr>
                <w:rFonts w:hint="eastAsia" w:ascii="AR P丸ゴシック体M" w:hAnsi="AR P丸ゴシック体M" w:eastAsia="AR P丸ゴシック体M"/>
                <w:color w:val="auto"/>
                <w:sz w:val="24"/>
              </w:rPr>
              <w:t>8</w:t>
            </w:r>
            <w:r>
              <w:rPr>
                <w:rFonts w:hint="eastAsia" w:ascii="AR P丸ゴシック体M" w:hAnsi="AR P丸ゴシック体M" w:eastAsia="AR P丸ゴシック体M"/>
                <w:color w:val="auto"/>
                <w:sz w:val="24"/>
              </w:rPr>
              <w:t>年</w:t>
            </w:r>
            <w:r>
              <w:rPr>
                <w:rFonts w:hint="eastAsia" w:ascii="AR P丸ゴシック体M" w:hAnsi="AR P丸ゴシック体M" w:eastAsia="AR P丸ゴシック体M"/>
                <w:color w:val="auto"/>
                <w:sz w:val="24"/>
              </w:rPr>
              <w:t>3</w:t>
            </w:r>
            <w:r>
              <w:rPr>
                <w:rFonts w:hint="eastAsia" w:ascii="AR P丸ゴシック体M" w:hAnsi="AR P丸ゴシック体M" w:eastAsia="AR P丸ゴシック体M"/>
                <w:color w:val="auto"/>
                <w:sz w:val="24"/>
              </w:rPr>
              <w:t>月</w:t>
            </w:r>
            <w:r>
              <w:rPr>
                <w:rFonts w:hint="eastAsia" w:ascii="AR P丸ゴシック体M" w:hAnsi="AR P丸ゴシック体M" w:eastAsia="AR P丸ゴシック体M"/>
                <w:color w:val="auto"/>
                <w:sz w:val="24"/>
              </w:rPr>
              <w:t>31</w:t>
            </w:r>
            <w:r>
              <w:rPr>
                <w:rFonts w:hint="eastAsia" w:ascii="AR P丸ゴシック体M" w:hAnsi="AR P丸ゴシック体M" w:eastAsia="AR P丸ゴシック体M"/>
                <w:color w:val="auto"/>
                <w:sz w:val="24"/>
              </w:rPr>
              <w:t>日取得分）</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取得後</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3</w:t>
            </w:r>
            <w:r>
              <w:rPr>
                <w:rFonts w:hint="eastAsia" w:ascii="AR P丸ゴシック体M" w:hAnsi="AR P丸ゴシック体M" w:eastAsia="AR P丸ゴシック体M"/>
                <w:color w:val="auto"/>
                <w:sz w:val="24"/>
              </w:rPr>
              <w:t>年度分</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2/3</w:t>
            </w:r>
          </w:p>
        </w:tc>
        <w:tc>
          <w:tcPr>
            <w:tcW w:w="294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地震防災応急計画書等</w:t>
            </w:r>
          </w:p>
        </w:tc>
      </w:tr>
      <w:tr>
        <w:trPr/>
        <w:tc>
          <w:tcPr>
            <w:tcW w:w="1675"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地方税法</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附則第</w:t>
            </w:r>
            <w:r>
              <w:rPr>
                <w:rFonts w:hint="eastAsia" w:ascii="AR P丸ゴシック体M" w:hAnsi="AR P丸ゴシック体M" w:eastAsia="AR P丸ゴシック体M"/>
                <w:color w:val="auto"/>
                <w:sz w:val="24"/>
              </w:rPr>
              <w:t>15</w:t>
            </w:r>
            <w:r>
              <w:rPr>
                <w:rFonts w:hint="eastAsia" w:ascii="AR P丸ゴシック体M" w:hAnsi="AR P丸ゴシック体M" w:eastAsia="AR P丸ゴシック体M"/>
                <w:color w:val="auto"/>
                <w:sz w:val="24"/>
              </w:rPr>
              <w:t>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25</w:t>
            </w:r>
            <w:r>
              <w:rPr>
                <w:rFonts w:hint="eastAsia" w:ascii="AR P丸ゴシック体M" w:hAnsi="AR P丸ゴシック体M" w:eastAsia="AR P丸ゴシック体M"/>
                <w:color w:val="auto"/>
                <w:sz w:val="24"/>
              </w:rPr>
              <w:t>項</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1</w:t>
            </w:r>
            <w:r>
              <w:rPr>
                <w:rFonts w:hint="eastAsia" w:ascii="AR P丸ゴシック体M" w:hAnsi="AR P丸ゴシック体M" w:eastAsia="AR P丸ゴシック体M"/>
                <w:color w:val="auto"/>
                <w:sz w:val="24"/>
              </w:rPr>
              <w:t>号</w:t>
            </w:r>
          </w:p>
          <w:p>
            <w:pPr>
              <w:pStyle w:val="0"/>
              <w:rPr>
                <w:rFonts w:hint="eastAsia" w:ascii="AR P丸ゴシック体M" w:hAnsi="AR P丸ゴシック体M" w:eastAsia="AR P丸ゴシック体M"/>
                <w:color w:val="auto"/>
                <w:sz w:val="24"/>
              </w:rPr>
            </w:pPr>
          </w:p>
        </w:tc>
        <w:tc>
          <w:tcPr>
            <w:tcW w:w="252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再生可能エネルギー発電設備のうち、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太陽光　</w:t>
            </w:r>
            <w:r>
              <w:rPr>
                <w:rFonts w:hint="eastAsia" w:ascii="AR P丸ゴシック体M" w:hAnsi="AR P丸ゴシック体M" w:eastAsia="AR P丸ゴシック体M"/>
                <w:color w:val="auto"/>
                <w:sz w:val="24"/>
              </w:rPr>
              <w:t>1000kw</w:t>
            </w:r>
            <w:r>
              <w:rPr>
                <w:rFonts w:hint="eastAsia" w:ascii="AR P丸ゴシック体M" w:hAnsi="AR P丸ゴシック体M" w:eastAsia="AR P丸ゴシック体M"/>
                <w:color w:val="auto"/>
                <w:sz w:val="24"/>
              </w:rPr>
              <w:t>未満</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風力　</w:t>
            </w:r>
            <w:r>
              <w:rPr>
                <w:rFonts w:hint="eastAsia" w:ascii="AR P丸ゴシック体M" w:hAnsi="AR P丸ゴシック体M" w:eastAsia="AR P丸ゴシック体M"/>
                <w:color w:val="auto"/>
                <w:sz w:val="24"/>
              </w:rPr>
              <w:t>20kw</w:t>
            </w:r>
            <w:r>
              <w:rPr>
                <w:rFonts w:hint="eastAsia" w:ascii="AR P丸ゴシック体M" w:hAnsi="AR P丸ゴシック体M" w:eastAsia="AR P丸ゴシック体M"/>
                <w:color w:val="auto"/>
                <w:sz w:val="24"/>
              </w:rPr>
              <w:t>以上</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地熱　</w:t>
            </w:r>
            <w:r>
              <w:rPr>
                <w:rFonts w:hint="eastAsia" w:ascii="AR P丸ゴシック体M" w:hAnsi="AR P丸ゴシック体M" w:eastAsia="AR P丸ゴシック体M"/>
                <w:color w:val="auto"/>
                <w:sz w:val="24"/>
              </w:rPr>
              <w:t>1000kw</w:t>
            </w:r>
            <w:r>
              <w:rPr>
                <w:rFonts w:hint="eastAsia" w:ascii="AR P丸ゴシック体M" w:hAnsi="AR P丸ゴシック体M" w:eastAsia="AR P丸ゴシック体M"/>
                <w:color w:val="auto"/>
                <w:sz w:val="24"/>
              </w:rPr>
              <w:t>未満</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バイオマス　</w:t>
            </w:r>
            <w:r>
              <w:rPr>
                <w:rFonts w:hint="eastAsia" w:ascii="AR P丸ゴシック体M" w:hAnsi="AR P丸ゴシック体M" w:eastAsia="AR P丸ゴシック体M"/>
                <w:color w:val="auto"/>
                <w:sz w:val="24"/>
              </w:rPr>
              <w:t>10000kw</w:t>
            </w:r>
            <w:r>
              <w:rPr>
                <w:rFonts w:hint="eastAsia" w:ascii="AR P丸ゴシック体M" w:hAnsi="AR P丸ゴシック体M" w:eastAsia="AR P丸ゴシック体M"/>
                <w:color w:val="auto"/>
                <w:sz w:val="24"/>
              </w:rPr>
              <w:t>以上</w:t>
            </w:r>
            <w:r>
              <w:rPr>
                <w:rFonts w:hint="eastAsia" w:ascii="AR P丸ゴシック体M" w:hAnsi="AR P丸ゴシック体M" w:eastAsia="AR P丸ゴシック体M"/>
                <w:color w:val="auto"/>
                <w:sz w:val="24"/>
              </w:rPr>
              <w:t>20000kw</w:t>
            </w:r>
            <w:r>
              <w:rPr>
                <w:rFonts w:hint="eastAsia" w:ascii="AR P丸ゴシック体M" w:hAnsi="AR P丸ゴシック体M" w:eastAsia="AR P丸ゴシック体M"/>
                <w:color w:val="auto"/>
                <w:sz w:val="24"/>
              </w:rPr>
              <w:t>未満</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であるもの</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取得後</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3</w:t>
            </w:r>
            <w:r>
              <w:rPr>
                <w:rFonts w:hint="eastAsia" w:ascii="AR P丸ゴシック体M" w:hAnsi="AR P丸ゴシック体M" w:eastAsia="AR P丸ゴシック体M"/>
                <w:color w:val="auto"/>
                <w:sz w:val="24"/>
              </w:rPr>
              <w:t>年度分</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2/3</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わがまち</w:t>
            </w:r>
          </w:p>
        </w:tc>
        <w:tc>
          <w:tcPr>
            <w:tcW w:w="294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特定再生可能エネルギー発電設備設備を取得した日</w:t>
            </w:r>
            <w:r>
              <w:rPr>
                <w:rFonts w:hint="eastAsia" w:ascii="AR P丸ゴシック体M" w:hAnsi="AR P丸ゴシック体M" w:eastAsia="AR P丸ゴシック体M"/>
                <w:color w:val="auto"/>
                <w:sz w:val="24"/>
              </w:rPr>
              <w:t>(</w:t>
            </w:r>
            <w:r>
              <w:rPr>
                <w:rFonts w:hint="eastAsia" w:ascii="AR P丸ゴシック体M" w:hAnsi="AR P丸ゴシック体M" w:eastAsia="AR P丸ゴシック体M"/>
                <w:color w:val="auto"/>
                <w:sz w:val="24"/>
              </w:rPr>
              <w:t>竣工検査日</w:t>
            </w:r>
            <w:r>
              <w:rPr>
                <w:rFonts w:hint="eastAsia" w:ascii="AR P丸ゴシック体M" w:hAnsi="AR P丸ゴシック体M" w:eastAsia="AR P丸ゴシック体M"/>
                <w:color w:val="auto"/>
                <w:sz w:val="24"/>
              </w:rPr>
              <w:t>)</w:t>
            </w:r>
            <w:r>
              <w:rPr>
                <w:rFonts w:hint="eastAsia" w:ascii="AR P丸ゴシック体M" w:hAnsi="AR P丸ゴシック体M" w:eastAsia="AR P丸ゴシック体M"/>
                <w:color w:val="auto"/>
                <w:sz w:val="24"/>
              </w:rPr>
              <w:t>を確認できる書類、経済産業省の固定価格買取制度の認定を受けたことが確認できる書類等</w:t>
            </w:r>
          </w:p>
        </w:tc>
      </w:tr>
      <w:tr>
        <w:trPr/>
        <w:tc>
          <w:tcPr>
            <w:tcW w:w="1675"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地方税法</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附則第</w:t>
            </w:r>
            <w:r>
              <w:rPr>
                <w:rFonts w:hint="eastAsia" w:ascii="AR P丸ゴシック体M" w:hAnsi="AR P丸ゴシック体M" w:eastAsia="AR P丸ゴシック体M"/>
                <w:color w:val="auto"/>
                <w:sz w:val="24"/>
              </w:rPr>
              <w:t>15</w:t>
            </w:r>
            <w:r>
              <w:rPr>
                <w:rFonts w:hint="eastAsia" w:ascii="AR P丸ゴシック体M" w:hAnsi="AR P丸ゴシック体M" w:eastAsia="AR P丸ゴシック体M"/>
                <w:color w:val="auto"/>
                <w:sz w:val="24"/>
              </w:rPr>
              <w:t>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28</w:t>
            </w:r>
            <w:r>
              <w:rPr>
                <w:rFonts w:hint="eastAsia" w:ascii="AR P丸ゴシック体M" w:hAnsi="AR P丸ゴシック体M" w:eastAsia="AR P丸ゴシック体M"/>
                <w:color w:val="auto"/>
                <w:sz w:val="24"/>
              </w:rPr>
              <w:t>項</w:t>
            </w:r>
          </w:p>
        </w:tc>
        <w:tc>
          <w:tcPr>
            <w:tcW w:w="252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浸水防止用設備</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取得後</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5</w:t>
            </w:r>
            <w:r>
              <w:rPr>
                <w:rFonts w:hint="eastAsia" w:ascii="AR P丸ゴシック体M" w:hAnsi="AR P丸ゴシック体M" w:eastAsia="AR P丸ゴシック体M"/>
                <w:color w:val="auto"/>
                <w:sz w:val="24"/>
              </w:rPr>
              <w:t>年度分</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2/3</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わがまち</w:t>
            </w:r>
          </w:p>
        </w:tc>
        <w:tc>
          <w:tcPr>
            <w:tcW w:w="294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浸水防止計画書等</w:t>
            </w:r>
          </w:p>
        </w:tc>
      </w:tr>
      <w:tr>
        <w:trPr/>
        <w:tc>
          <w:tcPr>
            <w:tcW w:w="1675"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地方税法</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附則第</w:t>
            </w:r>
            <w:r>
              <w:rPr>
                <w:rFonts w:hint="eastAsia" w:ascii="AR P丸ゴシック体M" w:hAnsi="AR P丸ゴシック体M" w:eastAsia="AR P丸ゴシック体M"/>
                <w:color w:val="auto"/>
                <w:sz w:val="24"/>
              </w:rPr>
              <w:t>15</w:t>
            </w:r>
            <w:r>
              <w:rPr>
                <w:rFonts w:hint="eastAsia" w:ascii="AR P丸ゴシック体M" w:hAnsi="AR P丸ゴシック体M" w:eastAsia="AR P丸ゴシック体M"/>
                <w:color w:val="auto"/>
                <w:sz w:val="24"/>
              </w:rPr>
              <w:t>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41</w:t>
            </w:r>
            <w:r>
              <w:rPr>
                <w:rFonts w:hint="eastAsia" w:ascii="AR P丸ゴシック体M" w:hAnsi="AR P丸ゴシック体M" w:eastAsia="AR P丸ゴシック体M"/>
                <w:color w:val="auto"/>
                <w:sz w:val="24"/>
              </w:rPr>
              <w:t>項</w:t>
            </w:r>
          </w:p>
        </w:tc>
        <w:tc>
          <w:tcPr>
            <w:tcW w:w="252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認定事業者が認定計画に基づき設置した雨水貯留浸透施設</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永年</w:t>
            </w:r>
          </w:p>
        </w:tc>
        <w:tc>
          <w:tcPr>
            <w:tcW w:w="126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1/3</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わがまち</w:t>
            </w:r>
          </w:p>
        </w:tc>
        <w:tc>
          <w:tcPr>
            <w:tcW w:w="294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認定事業者であることを確認できる書類、認定計画書等</w:t>
            </w:r>
          </w:p>
        </w:tc>
      </w:tr>
      <w:tr>
        <w:trPr/>
        <w:tc>
          <w:tcPr>
            <w:tcW w:w="1675"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地方税法</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附則第</w:t>
            </w:r>
            <w:r>
              <w:rPr>
                <w:rFonts w:hint="eastAsia" w:ascii="AR P丸ゴシック体M" w:hAnsi="AR P丸ゴシック体M" w:eastAsia="AR P丸ゴシック体M"/>
                <w:color w:val="auto"/>
                <w:sz w:val="24"/>
              </w:rPr>
              <w:t>15</w:t>
            </w:r>
            <w:r>
              <w:rPr>
                <w:rFonts w:hint="eastAsia" w:ascii="AR P丸ゴシック体M" w:hAnsi="AR P丸ゴシック体M" w:eastAsia="AR P丸ゴシック体M"/>
                <w:color w:val="auto"/>
                <w:sz w:val="24"/>
              </w:rPr>
              <w:t>条</w:t>
            </w:r>
          </w:p>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第</w:t>
            </w:r>
            <w:r>
              <w:rPr>
                <w:rFonts w:hint="eastAsia" w:ascii="AR P丸ゴシック体M" w:hAnsi="AR P丸ゴシック体M" w:eastAsia="AR P丸ゴシック体M"/>
                <w:color w:val="auto"/>
                <w:sz w:val="24"/>
              </w:rPr>
              <w:t>44</w:t>
            </w:r>
            <w:r>
              <w:rPr>
                <w:rFonts w:hint="eastAsia" w:ascii="AR P丸ゴシック体M" w:hAnsi="AR P丸ゴシック体M" w:eastAsia="AR P丸ゴシック体M"/>
                <w:color w:val="auto"/>
                <w:sz w:val="24"/>
              </w:rPr>
              <w:t>項</w:t>
            </w:r>
          </w:p>
        </w:tc>
        <w:tc>
          <w:tcPr>
            <w:tcW w:w="252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中小事業者等が新規取得した認定先端設備等（令和</w:t>
            </w:r>
            <w:r>
              <w:rPr>
                <w:rFonts w:hint="eastAsia" w:ascii="AR P丸ゴシック体M" w:hAnsi="AR P丸ゴシック体M" w:eastAsia="AR P丸ゴシック体M"/>
                <w:color w:val="auto"/>
                <w:sz w:val="24"/>
              </w:rPr>
              <w:t>5</w:t>
            </w:r>
            <w:r>
              <w:rPr>
                <w:rFonts w:hint="eastAsia" w:ascii="AR P丸ゴシック体M" w:hAnsi="AR P丸ゴシック体M" w:eastAsia="AR P丸ゴシック体M"/>
                <w:color w:val="auto"/>
                <w:sz w:val="24"/>
              </w:rPr>
              <w:t>年</w:t>
            </w:r>
            <w:r>
              <w:rPr>
                <w:rFonts w:hint="eastAsia" w:ascii="AR P丸ゴシック体M" w:hAnsi="AR P丸ゴシック体M" w:eastAsia="AR P丸ゴシック体M"/>
                <w:color w:val="auto"/>
                <w:sz w:val="24"/>
              </w:rPr>
              <w:t>4</w:t>
            </w:r>
            <w:r>
              <w:rPr>
                <w:rFonts w:hint="eastAsia" w:ascii="AR P丸ゴシック体M" w:hAnsi="AR P丸ゴシック体M" w:eastAsia="AR P丸ゴシック体M"/>
                <w:color w:val="auto"/>
                <w:sz w:val="24"/>
              </w:rPr>
              <w:t>月</w:t>
            </w:r>
            <w:r>
              <w:rPr>
                <w:rFonts w:hint="eastAsia" w:ascii="AR P丸ゴシック体M" w:hAnsi="AR P丸ゴシック体M" w:eastAsia="AR P丸ゴシック体M"/>
                <w:color w:val="auto"/>
                <w:sz w:val="24"/>
              </w:rPr>
              <w:t>1</w:t>
            </w:r>
            <w:r>
              <w:rPr>
                <w:rFonts w:hint="eastAsia" w:ascii="AR P丸ゴシック体M" w:hAnsi="AR P丸ゴシック体M" w:eastAsia="AR P丸ゴシック体M"/>
                <w:color w:val="auto"/>
                <w:sz w:val="24"/>
              </w:rPr>
              <w:t>日～令和</w:t>
            </w:r>
            <w:r>
              <w:rPr>
                <w:rFonts w:hint="eastAsia" w:ascii="AR P丸ゴシック体M" w:hAnsi="AR P丸ゴシック体M" w:eastAsia="AR P丸ゴシック体M"/>
                <w:color w:val="auto"/>
                <w:sz w:val="24"/>
              </w:rPr>
              <w:t>7</w:t>
            </w:r>
            <w:r>
              <w:rPr>
                <w:rFonts w:hint="eastAsia" w:ascii="AR P丸ゴシック体M" w:hAnsi="AR P丸ゴシック体M" w:eastAsia="AR P丸ゴシック体M"/>
                <w:color w:val="auto"/>
                <w:sz w:val="24"/>
              </w:rPr>
              <w:t>年</w:t>
            </w:r>
            <w:r>
              <w:rPr>
                <w:rFonts w:hint="eastAsia" w:ascii="AR P丸ゴシック体M" w:hAnsi="AR P丸ゴシック体M" w:eastAsia="AR P丸ゴシック体M"/>
                <w:color w:val="auto"/>
                <w:sz w:val="24"/>
              </w:rPr>
              <w:t>3</w:t>
            </w:r>
            <w:r>
              <w:rPr>
                <w:rFonts w:hint="eastAsia" w:ascii="AR P丸ゴシック体M" w:hAnsi="AR P丸ゴシック体M" w:eastAsia="AR P丸ゴシック体M"/>
                <w:color w:val="auto"/>
                <w:sz w:val="24"/>
              </w:rPr>
              <w:t>月</w:t>
            </w:r>
            <w:r>
              <w:rPr>
                <w:rFonts w:hint="eastAsia" w:ascii="AR P丸ゴシック体M" w:hAnsi="AR P丸ゴシック体M" w:eastAsia="AR P丸ゴシック体M"/>
                <w:color w:val="auto"/>
                <w:sz w:val="24"/>
              </w:rPr>
              <w:t>31</w:t>
            </w:r>
            <w:r>
              <w:rPr>
                <w:rFonts w:hint="eastAsia" w:ascii="AR P丸ゴシック体M" w:hAnsi="AR P丸ゴシック体M" w:eastAsia="AR P丸ゴシック体M"/>
                <w:color w:val="auto"/>
                <w:sz w:val="24"/>
              </w:rPr>
              <w:t>日取得分）</w:t>
            </w:r>
          </w:p>
        </w:tc>
        <w:tc>
          <w:tcPr>
            <w:tcW w:w="2520" w:type="dxa"/>
            <w:gridSpan w:val="2"/>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賃上げ表明の有無や資産の取得時期により、適用期間・特例割合が異なります</w:t>
            </w:r>
          </w:p>
        </w:tc>
        <w:tc>
          <w:tcPr>
            <w:tcW w:w="2940" w:type="dxa"/>
            <w:vAlign w:val="top"/>
          </w:tcPr>
          <w:p>
            <w:pPr>
              <w:pStyle w:val="0"/>
              <w:rPr>
                <w:rFonts w:hint="eastAsia" w:ascii="AR P丸ゴシック体M" w:hAnsi="AR P丸ゴシック体M" w:eastAsia="AR P丸ゴシック体M"/>
                <w:color w:val="auto"/>
                <w:sz w:val="24"/>
              </w:rPr>
            </w:pPr>
            <w:r>
              <w:rPr>
                <w:rFonts w:hint="eastAsia" w:ascii="AR P丸ゴシック体M" w:hAnsi="AR P丸ゴシック体M" w:eastAsia="AR P丸ゴシック体M"/>
                <w:color w:val="auto"/>
                <w:sz w:val="24"/>
              </w:rPr>
              <w:t>先端設備等導入計画に係る認定申請書、賃上げ方針を表明したことを証する書面等</w:t>
            </w:r>
          </w:p>
        </w:tc>
      </w:tr>
    </w:tbl>
    <w:p>
      <w:pPr>
        <w:pStyle w:val="0"/>
        <w:rPr>
          <w:rFonts w:hint="eastAsia" w:ascii="AR P丸ゴシック体M" w:hAnsi="AR P丸ゴシック体M" w:eastAsia="AR P丸ゴシック体M"/>
          <w:sz w:val="24"/>
        </w:rPr>
      </w:pPr>
    </w:p>
    <w:p>
      <w:pPr>
        <w:pStyle w:val="0"/>
        <w:ind w:firstLine="240" w:firstLineChars="100"/>
        <w:jc w:val="right"/>
        <w:rPr>
          <w:rFonts w:hint="eastAsia"/>
        </w:rPr>
      </w:pPr>
      <w:r>
        <w:rPr>
          <w:rFonts w:hint="eastAsia" w:ascii="AR P丸ゴシック体M" w:hAnsi="AR P丸ゴシック体M" w:eastAsia="AR P丸ゴシック体M"/>
          <w:sz w:val="24"/>
        </w:rPr>
        <w:t>※佐川町役場　住民課　資産税課　</w:t>
      </w:r>
      <w:r>
        <w:rPr>
          <w:rFonts w:hint="eastAsia" w:ascii="AR P丸ゴシック体M" w:hAnsi="AR P丸ゴシック体M" w:eastAsia="AR P丸ゴシック体M"/>
          <w:sz w:val="24"/>
        </w:rPr>
        <w:t>R7.6</w:t>
      </w:r>
      <w:r>
        <w:rPr>
          <w:rFonts w:hint="eastAsia" w:ascii="AR P丸ゴシック体M" w:hAnsi="AR P丸ゴシック体M" w:eastAsia="AR P丸ゴシック体M"/>
          <w:sz w:val="24"/>
        </w:rPr>
        <w:t>作成</w:t>
      </w:r>
    </w:p>
    <w:sectPr>
      <w:pgSz w:w="11906" w:h="16838"/>
      <w:pgMar w:top="1134" w:right="1134" w:bottom="1134" w:left="1134"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AR P丸ゴシック体M">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efaultTableStyle w:val="17"/>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table" w:styleId="17" w:customStyle="1">
    <w:name w:val="表（シンプル 1）"/>
    <w:basedOn w:val="11"/>
    <w:next w:val="17"/>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506</TotalTime>
  <Pages>3</Pages>
  <Words>99</Words>
  <Characters>1723</Characters>
  <Application>JUST Note</Application>
  <Lines>195</Lines>
  <Paragraphs>113</Paragraphs>
  <Company>佐川町役場</Company>
  <CharactersWithSpaces>1728</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Administrator</dc:creator>
  <cp:lastModifiedBy>Administrator</cp:lastModifiedBy>
  <cp:lastPrinted>2025-06-05T05:58:54Z</cp:lastPrinted>
  <dcterms:created xsi:type="dcterms:W3CDTF">2025-05-07T08:40:00Z</dcterms:created>
  <dcterms:modified xsi:type="dcterms:W3CDTF">2025-06-16T07:50:10Z</dcterms:modified>
  <cp:revision>6</cp:revision>
</cp:coreProperties>
</file>