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ind w:left="420" w:hanging="420"/>
        <w:jc w:val="left"/>
        <w:rPr>
          <w:rFonts w:hint="eastAsia" w:ascii="ＭＳ ゴシック" w:hAnsi="ＭＳ ゴシック" w:eastAsia="ＭＳ ゴシック"/>
        </w:rPr>
      </w:pPr>
      <w:r>
        <w:rPr>
          <w:rFonts w:hint="eastAsia" w:ascii="ＭＳ ゴシック" w:hAnsi="ＭＳ ゴシック" w:eastAsia="ＭＳ ゴシック"/>
        </w:rPr>
        <w:t>様式第３号（第６条の２関係）</w:t>
      </w:r>
    </w:p>
    <w:p>
      <w:pPr>
        <w:pStyle w:val="0"/>
        <w:ind w:left="420" w:hanging="420"/>
        <w:jc w:val="right"/>
        <w:rPr>
          <w:rFonts w:hint="eastAsia" w:ascii="ＭＳ ゴシック" w:hAnsi="ＭＳ ゴシック" w:eastAsia="ＭＳ ゴシック"/>
        </w:rPr>
      </w:pPr>
    </w:p>
    <w:p>
      <w:pPr>
        <w:pStyle w:val="0"/>
        <w:ind w:left="420" w:hanging="420"/>
        <w:jc w:val="right"/>
        <w:rPr>
          <w:rFonts w:hint="eastAsia" w:ascii="ＭＳ ゴシック" w:hAnsi="ＭＳ ゴシック" w:eastAsia="ＭＳ ゴシック"/>
        </w:rPr>
      </w:pPr>
    </w:p>
    <w:p>
      <w:pPr>
        <w:pStyle w:val="0"/>
        <w:ind w:left="420" w:hanging="420"/>
        <w:jc w:val="right"/>
        <w:rPr>
          <w:rFonts w:hint="eastAsia" w:ascii="ＭＳ ゴシック" w:hAnsi="ＭＳ ゴシック" w:eastAsia="ＭＳ ゴシック"/>
        </w:rPr>
      </w:pPr>
      <w:r>
        <w:rPr>
          <w:rFonts w:hint="eastAsia" w:ascii="ＭＳ ゴシック" w:hAnsi="ＭＳ ゴシック" w:eastAsia="ＭＳ ゴシック"/>
        </w:rPr>
        <w:t>　　年　　月　　日　　</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r>
        <w:rPr>
          <w:rFonts w:hint="eastAsia" w:ascii="ＭＳ ゴシック" w:hAnsi="ＭＳ ゴシック" w:eastAsia="ＭＳ ゴシック"/>
        </w:rPr>
        <w:t>　佐川町長　　　　　　　　様</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ind w:firstLine="4192" w:firstLineChars="800"/>
        <w:rPr>
          <w:rFonts w:hint="eastAsia" w:ascii="ＭＳ ゴシック" w:hAnsi="ＭＳ ゴシック" w:eastAsia="ＭＳ ゴシック"/>
        </w:rPr>
      </w:pPr>
      <w:r>
        <w:rPr>
          <w:rFonts w:hint="eastAsia" w:ascii="ＭＳ ゴシック" w:hAnsi="ＭＳ ゴシック" w:eastAsia="ＭＳ ゴシック"/>
          <w:spacing w:val="157"/>
          <w:kern w:val="0"/>
          <w:fitText w:val="1260" w:id="1"/>
        </w:rPr>
        <w:t>所在</w:t>
      </w:r>
      <w:r>
        <w:rPr>
          <w:rFonts w:hint="eastAsia" w:ascii="ＭＳ ゴシック" w:hAnsi="ＭＳ ゴシック" w:eastAsia="ＭＳ ゴシック"/>
          <w:spacing w:val="1"/>
          <w:kern w:val="0"/>
          <w:fitText w:val="1260" w:id="1"/>
        </w:rPr>
        <w:t>地</w:t>
      </w:r>
    </w:p>
    <w:p>
      <w:pPr>
        <w:pStyle w:val="0"/>
        <w:ind w:firstLine="4200" w:firstLineChars="2000"/>
        <w:rPr>
          <w:rFonts w:hint="eastAsia" w:ascii="ＭＳ ゴシック" w:hAnsi="ＭＳ ゴシック" w:eastAsia="ＭＳ ゴシック"/>
        </w:rPr>
      </w:pPr>
      <w:r>
        <w:rPr>
          <w:rFonts w:hint="eastAsia" w:ascii="ＭＳ ゴシック" w:hAnsi="ＭＳ ゴシック" w:eastAsia="ＭＳ ゴシック"/>
          <w:kern w:val="0"/>
          <w:fitText w:val="1260" w:id="2"/>
        </w:rPr>
        <w:t>商号又は名称</w:t>
      </w:r>
    </w:p>
    <w:p>
      <w:pPr>
        <w:pStyle w:val="0"/>
        <w:ind w:firstLine="4200" w:firstLineChars="2000"/>
        <w:rPr>
          <w:rFonts w:hint="eastAsia" w:ascii="ＭＳ ゴシック" w:hAnsi="ＭＳ ゴシック" w:eastAsia="ＭＳ ゴシック"/>
        </w:rPr>
      </w:pPr>
      <w:r>
        <w:rPr>
          <w:rFonts w:hint="eastAsia" w:ascii="ＭＳ ゴシック" w:hAnsi="ＭＳ ゴシック" w:eastAsia="ＭＳ ゴシック"/>
          <w:kern w:val="0"/>
          <w:fitText w:val="1260" w:id="3"/>
        </w:rPr>
        <w:t>代表者職氏名</w:t>
      </w:r>
      <w:r>
        <w:rPr>
          <w:rFonts w:hint="eastAsia" w:ascii="ＭＳ ゴシック" w:hAnsi="ＭＳ ゴシック" w:eastAsia="ＭＳ ゴシック"/>
          <w:kern w:val="0"/>
        </w:rPr>
        <w:t>　　　　　　　　　　　　　　　㊞</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spacing w:line="360" w:lineRule="auto"/>
        <w:jc w:val="center"/>
        <w:rPr>
          <w:rFonts w:hint="eastAsia" w:ascii="ＭＳ ゴシック" w:hAnsi="ＭＳ ゴシック" w:eastAsia="ＭＳ ゴシック"/>
        </w:rPr>
      </w:pPr>
      <w:r>
        <w:rPr>
          <w:rFonts w:hint="eastAsia" w:ascii="ＭＳ ゴシック" w:hAnsi="ＭＳ ゴシック" w:eastAsia="ＭＳ ゴシック"/>
          <w:spacing w:val="210"/>
        </w:rPr>
        <w:t>工事費内訳書</w:t>
      </w:r>
    </w:p>
    <w:tbl>
      <w:tblPr>
        <w:tblStyle w:val="11"/>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1785"/>
        <w:gridCol w:w="6720"/>
      </w:tblGrid>
      <w:tr>
        <w:trPr>
          <w:trHeight w:val="544" w:hRule="exact"/>
        </w:trPr>
        <w:tc>
          <w:tcPr>
            <w:tcW w:w="1785" w:type="dxa"/>
            <w:vAlign w:val="center"/>
          </w:tcPr>
          <w:p>
            <w:pPr>
              <w:pStyle w:val="0"/>
              <w:jc w:val="distribute"/>
              <w:rPr>
                <w:rFonts w:hint="eastAsia" w:ascii="ＭＳ ゴシック" w:hAnsi="ＭＳ ゴシック" w:eastAsia="ＭＳ ゴシック"/>
              </w:rPr>
            </w:pPr>
            <w:r>
              <w:rPr>
                <w:rFonts w:hint="eastAsia" w:ascii="ＭＳ ゴシック" w:hAnsi="ＭＳ ゴシック" w:eastAsia="ＭＳ ゴシック"/>
              </w:rPr>
              <w:t>工事名</w:t>
            </w:r>
          </w:p>
        </w:tc>
        <w:tc>
          <w:tcPr>
            <w:tcW w:w="6720" w:type="dxa"/>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r>
    </w:tbl>
    <w:p>
      <w:pPr>
        <w:pStyle w:val="0"/>
        <w:rPr>
          <w:rFonts w:hint="eastAsia" w:ascii="ＭＳ ゴシック" w:hAnsi="ＭＳ ゴシック" w:eastAsia="ＭＳ ゴシック"/>
        </w:rPr>
      </w:pPr>
    </w:p>
    <w:tbl>
      <w:tblPr>
        <w:tblStyle w:val="11"/>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3519"/>
        <w:gridCol w:w="415"/>
        <w:gridCol w:w="416"/>
        <w:gridCol w:w="415"/>
        <w:gridCol w:w="416"/>
        <w:gridCol w:w="415"/>
        <w:gridCol w:w="416"/>
        <w:gridCol w:w="415"/>
        <w:gridCol w:w="416"/>
        <w:gridCol w:w="415"/>
        <w:gridCol w:w="416"/>
        <w:gridCol w:w="415"/>
        <w:gridCol w:w="416"/>
      </w:tblGrid>
      <w:tr>
        <w:trPr>
          <w:trHeight w:val="522" w:hRule="exact"/>
        </w:trPr>
        <w:tc>
          <w:tcPr>
            <w:tcW w:w="3519" w:type="dxa"/>
            <w:vAlign w:val="center"/>
          </w:tcPr>
          <w:p>
            <w:pPr>
              <w:pStyle w:val="0"/>
              <w:jc w:val="center"/>
              <w:rPr>
                <w:rFonts w:hint="eastAsia" w:ascii="ＭＳ ゴシック" w:hAnsi="ＭＳ ゴシック" w:eastAsia="ＭＳ ゴシック"/>
              </w:rPr>
            </w:pPr>
            <w:r>
              <w:rPr>
                <w:rFonts w:hint="eastAsia" w:ascii="ＭＳ ゴシック" w:hAnsi="ＭＳ ゴシック" w:eastAsia="ＭＳ ゴシック"/>
                <w:spacing w:val="210"/>
              </w:rPr>
              <w:t>工種</w:t>
            </w:r>
            <w:r>
              <w:rPr>
                <w:rFonts w:hint="eastAsia" w:ascii="ＭＳ ゴシック" w:hAnsi="ＭＳ ゴシック" w:eastAsia="ＭＳ ゴシック"/>
              </w:rPr>
              <w:t>等</w:t>
            </w:r>
          </w:p>
        </w:tc>
        <w:tc>
          <w:tcPr>
            <w:tcW w:w="4986" w:type="dxa"/>
            <w:gridSpan w:val="12"/>
            <w:vAlign w:val="center"/>
          </w:tcPr>
          <w:p>
            <w:pPr>
              <w:pStyle w:val="0"/>
              <w:jc w:val="center"/>
              <w:rPr>
                <w:rFonts w:hint="eastAsia" w:ascii="ＭＳ ゴシック" w:hAnsi="ＭＳ ゴシック" w:eastAsia="ＭＳ ゴシック"/>
              </w:rPr>
            </w:pPr>
            <w:r>
              <w:rPr>
                <w:rFonts w:hint="eastAsia" w:ascii="ＭＳ ゴシック" w:hAnsi="ＭＳ ゴシック" w:eastAsia="ＭＳ ゴシック"/>
                <w:spacing w:val="105"/>
              </w:rPr>
              <w:t>金</w:t>
            </w:r>
            <w:r>
              <w:rPr>
                <w:rFonts w:hint="eastAsia" w:ascii="ＭＳ ゴシック" w:hAnsi="ＭＳ ゴシック" w:eastAsia="ＭＳ ゴシック"/>
              </w:rPr>
              <w:t>額（円）</w:t>
            </w:r>
          </w:p>
        </w:tc>
      </w:tr>
      <w:tr>
        <w:trPr>
          <w:cantSplit/>
          <w:trHeight w:val="544" w:hRule="exact"/>
        </w:trPr>
        <w:tc>
          <w:tcPr>
            <w:tcW w:w="3519" w:type="dxa"/>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r>
      <w:tr>
        <w:trPr>
          <w:cantSplit/>
          <w:trHeight w:val="539" w:hRule="exact"/>
        </w:trPr>
        <w:tc>
          <w:tcPr>
            <w:tcW w:w="3519" w:type="dxa"/>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r>
      <w:tr>
        <w:trPr>
          <w:cantSplit/>
          <w:trHeight w:val="534" w:hRule="exact"/>
        </w:trPr>
        <w:tc>
          <w:tcPr>
            <w:tcW w:w="3519" w:type="dxa"/>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r>
      <w:tr>
        <w:trPr>
          <w:cantSplit/>
          <w:trHeight w:val="543" w:hRule="exact"/>
        </w:trPr>
        <w:tc>
          <w:tcPr>
            <w:tcW w:w="3519" w:type="dxa"/>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r>
      <w:tr>
        <w:trPr>
          <w:cantSplit/>
          <w:trHeight w:val="546" w:hRule="atLeast"/>
        </w:trPr>
        <w:tc>
          <w:tcPr>
            <w:tcW w:w="3519" w:type="dxa"/>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p>
        </w:tc>
      </w:tr>
      <w:tr>
        <w:trPr>
          <w:cantSplit/>
          <w:trHeight w:val="542" w:hRule="exact"/>
        </w:trPr>
        <w:tc>
          <w:tcPr>
            <w:tcW w:w="3519" w:type="dxa"/>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r>
      <w:tr>
        <w:trPr>
          <w:cantSplit/>
          <w:trHeight w:val="537" w:hRule="exact"/>
        </w:trPr>
        <w:tc>
          <w:tcPr>
            <w:tcW w:w="3519" w:type="dxa"/>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直接工事費</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r>
      <w:tr>
        <w:trPr>
          <w:cantSplit/>
          <w:trHeight w:val="546" w:hRule="exact"/>
        </w:trPr>
        <w:tc>
          <w:tcPr>
            <w:tcW w:w="3519" w:type="dxa"/>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共通仮設費</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r>
      <w:tr>
        <w:trPr>
          <w:cantSplit/>
          <w:trHeight w:val="541" w:hRule="exact"/>
        </w:trPr>
        <w:tc>
          <w:tcPr>
            <w:tcW w:w="3519" w:type="dxa"/>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現場管理費</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r>
      <w:tr>
        <w:trPr>
          <w:cantSplit/>
          <w:trHeight w:val="522" w:hRule="exact"/>
        </w:trPr>
        <w:tc>
          <w:tcPr>
            <w:tcW w:w="3519" w:type="dxa"/>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一般管理費等</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r>
      <w:tr>
        <w:trPr>
          <w:cantSplit/>
          <w:trHeight w:val="545" w:hRule="exact"/>
        </w:trPr>
        <w:tc>
          <w:tcPr>
            <w:tcW w:w="3519" w:type="dxa"/>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工事価格</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5" w:type="dxa"/>
            <w:tcBorders>
              <w:top w:val="none" w:color="auto" w:sz="0" w:space="0"/>
              <w:left w:val="nil"/>
              <w:bottom w:val="none" w:color="auto" w:sz="0" w:space="0"/>
              <w:right w:val="dashed"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c>
          <w:tcPr>
            <w:tcW w:w="416"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　</w:t>
            </w:r>
          </w:p>
        </w:tc>
      </w:tr>
    </w:tbl>
    <w:p>
      <w:pPr>
        <w:pStyle w:val="0"/>
        <w:ind w:left="630" w:hanging="630"/>
        <w:rPr>
          <w:rFonts w:hint="eastAsia" w:ascii="ＭＳ ゴシック" w:hAnsi="ＭＳ ゴシック" w:eastAsia="ＭＳ ゴシック"/>
        </w:rPr>
      </w:pPr>
    </w:p>
    <w:p>
      <w:pPr>
        <w:pStyle w:val="0"/>
        <w:ind w:left="630" w:hanging="630"/>
        <w:rPr>
          <w:rFonts w:hint="eastAsia" w:ascii="ＭＳ ゴシック" w:hAnsi="ＭＳ ゴシック" w:eastAsia="ＭＳ ゴシック"/>
        </w:rPr>
      </w:pPr>
      <w:r>
        <w:rPr>
          <w:rFonts w:hint="eastAsia" w:ascii="ＭＳ ゴシック" w:hAnsi="ＭＳ ゴシック" w:eastAsia="ＭＳ ゴシック"/>
        </w:rPr>
        <w:t>備考</w:t>
      </w:r>
      <w:r>
        <w:rPr>
          <w:rFonts w:hint="eastAsia" w:ascii="ＭＳ ゴシック" w:hAnsi="ＭＳ ゴシック" w:eastAsia="ＭＳ ゴシック"/>
        </w:rPr>
        <w:t>1</w:t>
      </w:r>
      <w:r>
        <w:rPr>
          <w:rFonts w:hint="eastAsia" w:ascii="ＭＳ ゴシック" w:hAnsi="ＭＳ ゴシック" w:eastAsia="ＭＳ ゴシック"/>
        </w:rPr>
        <w:t>　「直接工事費」、「共通仮設費」、「現場管理費」、「一般管理費」の内訳は、土木工事標準積算基準又は公共建築工事積算基準の項目及び内容によること。</w:t>
      </w:r>
    </w:p>
    <w:p>
      <w:pPr>
        <w:pStyle w:val="0"/>
        <w:ind w:left="630" w:hanging="630"/>
        <w:rPr>
          <w:rFonts w:hint="eastAsia" w:ascii="ＭＳ ゴシック" w:hAnsi="ＭＳ ゴシック" w:eastAsia="ＭＳ ゴシック"/>
        </w:rPr>
      </w:pPr>
      <w:r>
        <w:rPr>
          <w:rFonts w:hint="eastAsia" w:ascii="ＭＳ ゴシック" w:hAnsi="ＭＳ ゴシック" w:eastAsia="ＭＳ ゴシック"/>
        </w:rPr>
        <w:t>　　</w:t>
      </w:r>
      <w:r>
        <w:rPr>
          <w:rFonts w:hint="eastAsia" w:ascii="ＭＳ ゴシック" w:hAnsi="ＭＳ ゴシック" w:eastAsia="ＭＳ ゴシック"/>
        </w:rPr>
        <w:t xml:space="preserve"> 2</w:t>
      </w:r>
      <w:r>
        <w:rPr>
          <w:rFonts w:hint="eastAsia" w:ascii="ＭＳ ゴシック" w:hAnsi="ＭＳ ゴシック" w:eastAsia="ＭＳ ゴシック"/>
        </w:rPr>
        <w:t>　見積金額はすべて税抜きであり、合計は入札金額と一致すること。</w:t>
      </w:r>
      <w:bookmarkStart w:id="0" w:name="_GoBack"/>
      <w:bookmarkEnd w:id="0"/>
    </w:p>
    <w:p>
      <w:pPr>
        <w:pStyle w:val="0"/>
        <w:ind w:left="630" w:hanging="630"/>
        <w:rPr>
          <w:rFonts w:hint="eastAsia" w:ascii="ＭＳ ゴシック" w:hAnsi="ＭＳ ゴシック" w:eastAsia="ＭＳ ゴシック"/>
        </w:rPr>
      </w:pPr>
      <w:r>
        <w:rPr>
          <w:rFonts w:hint="eastAsia" w:ascii="ＭＳ ゴシック" w:hAnsi="ＭＳ ゴシック" w:eastAsia="ＭＳ ゴシック"/>
        </w:rPr>
        <w:t>　　</w:t>
      </w:r>
      <w:r>
        <w:rPr>
          <w:rFonts w:hint="eastAsia" w:ascii="ＭＳ ゴシック" w:hAnsi="ＭＳ ゴシック" w:eastAsia="ＭＳ ゴシック"/>
        </w:rPr>
        <w:t xml:space="preserve"> 3</w:t>
      </w:r>
      <w:r>
        <w:rPr>
          <w:rFonts w:hint="eastAsia" w:ascii="ＭＳ ゴシック" w:hAnsi="ＭＳ ゴシック" w:eastAsia="ＭＳ ゴシック"/>
        </w:rPr>
        <w:t>　工種等は、設計書に掲げる各工種に対応するものとし、その金額を表示すること。</w:t>
      </w:r>
    </w:p>
    <w:sectPr>
      <w:headerReference r:id="rId5" w:type="default"/>
      <w:footerReference r:id="rId6" w:type="default"/>
      <w:pgSz w:w="11906" w:h="16838"/>
      <w:pgMar w:top="1418" w:right="1418" w:bottom="1418" w:left="1418" w:header="851" w:footer="992" w:gutter="0"/>
      <w:cols w:space="720"/>
      <w:textDirection w:val="lrTb"/>
      <w:docGrid w:type="linesAndChars" w:linePitch="291"/>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Ryumin">
    <w:panose1 w:val="00000000000000000000"/>
    <w:charset w:val="80"/>
    <w:family w:val="roman"/>
    <w:notTrueType/>
    <w:pitch w:val="fixed"/>
    <w:sig w:usb0="00000000" w:usb1="00000000" w:usb2="00000000" w:usb3="00000000" w:csb0="0002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jc w:val="center"/>
      <w:rPr>
        <w:rFonts w:hint="default" w:eastAsia="ＭＳ Ｐゴシック"/>
        <w:sz w:val="22"/>
      </w:rPr>
    </w:pPr>
  </w:p>
  <w:p>
    <w:pPr>
      <w:pStyle w:val="24"/>
      <w:rPr>
        <w:rFonts w:hint="default"/>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rPr>
        <w:rFonts w:hint="eastAsia"/>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39"/>
  <w:drawingGridHorizontalSpacing w:val="105"/>
  <w:drawingGridVerticalSpacing w:val="291"/>
  <w:displayHorizontalDrawingGridEvery w:val="0"/>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docDefaults>
  <w:style w:type="paragraph" w:styleId="0" w:default="1">
    <w:name w:val="Normal"/>
    <w:next w:val="0"/>
    <w:link w:val="0"/>
    <w:uiPriority w:val="0"/>
    <w:qFormat/>
    <w:pPr>
      <w:widowControl w:val="0"/>
      <w:jc w:val="both"/>
    </w:pPr>
    <w:rPr>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第＊条"/>
    <w:basedOn w:val="0"/>
    <w:next w:val="15"/>
    <w:link w:val="0"/>
    <w:uiPriority w:val="0"/>
    <w:pPr>
      <w:wordWrap w:val="0"/>
      <w:overflowPunct w:val="0"/>
      <w:autoSpaceDE w:val="0"/>
      <w:autoSpaceDN w:val="0"/>
      <w:ind w:left="229" w:hanging="229"/>
    </w:pPr>
    <w:rPr>
      <w:rFonts w:ascii="ＭＳ 明朝" w:hAnsi="ＭＳ 明朝"/>
    </w:rPr>
  </w:style>
  <w:style w:type="paragraph" w:styleId="16" w:customStyle="1">
    <w:name w:val="号"/>
    <w:basedOn w:val="0"/>
    <w:next w:val="16"/>
    <w:link w:val="0"/>
    <w:uiPriority w:val="0"/>
    <w:pPr>
      <w:wordWrap w:val="0"/>
      <w:overflowPunct w:val="0"/>
      <w:autoSpaceDE w:val="0"/>
      <w:autoSpaceDN w:val="0"/>
      <w:ind w:left="458" w:hanging="229"/>
    </w:pPr>
    <w:rPr>
      <w:rFonts w:ascii="ＭＳ 明朝" w:hAnsi="ＭＳ 明朝"/>
    </w:rPr>
  </w:style>
  <w:style w:type="paragraph" w:styleId="17" w:customStyle="1">
    <w:name w:val="項"/>
    <w:basedOn w:val="15"/>
    <w:next w:val="17"/>
    <w:link w:val="0"/>
    <w:uiPriority w:val="0"/>
  </w:style>
  <w:style w:type="paragraph" w:styleId="18" w:customStyle="1">
    <w:name w:val="Default"/>
    <w:next w:val="18"/>
    <w:link w:val="0"/>
    <w:uiPriority w:val="0"/>
    <w:pPr>
      <w:widowControl w:val="0"/>
      <w:autoSpaceDE w:val="0"/>
      <w:autoSpaceDN w:val="0"/>
      <w:adjustRightInd w:val="0"/>
    </w:pPr>
    <w:rPr>
      <w:rFonts w:ascii="Ryumin" w:hAnsi="Ryumin" w:eastAsia="Ryumin"/>
      <w:color w:val="000000"/>
      <w:sz w:val="24"/>
    </w:rPr>
  </w:style>
  <w:style w:type="paragraph" w:styleId="19">
    <w:name w:val="header"/>
    <w:basedOn w:val="0"/>
    <w:next w:val="19"/>
    <w:link w:val="0"/>
    <w:uiPriority w:val="0"/>
    <w:pPr>
      <w:tabs>
        <w:tab w:val="center" w:leader="none" w:pos="4252"/>
        <w:tab w:val="right" w:leader="none" w:pos="8504"/>
      </w:tabs>
      <w:wordWrap w:val="0"/>
      <w:overflowPunct w:val="0"/>
      <w:autoSpaceDE w:val="0"/>
      <w:autoSpaceDN w:val="0"/>
      <w:snapToGrid w:val="0"/>
    </w:pPr>
    <w:rPr>
      <w:rFonts w:ascii="ＭＳ 明朝" w:hAnsi="ＭＳ 明朝"/>
    </w:rPr>
  </w:style>
  <w:style w:type="paragraph" w:styleId="20">
    <w:name w:val="Note Heading"/>
    <w:basedOn w:val="0"/>
    <w:next w:val="0"/>
    <w:link w:val="0"/>
    <w:uiPriority w:val="0"/>
    <w:pPr>
      <w:jc w:val="center"/>
    </w:pPr>
  </w:style>
  <w:style w:type="paragraph" w:styleId="21">
    <w:name w:val="Closing"/>
    <w:basedOn w:val="0"/>
    <w:next w:val="21"/>
    <w:link w:val="0"/>
    <w:uiPriority w:val="0"/>
    <w:pPr>
      <w:jc w:val="right"/>
    </w:pPr>
  </w:style>
  <w:style w:type="paragraph" w:styleId="22">
    <w:name w:val="Balloon Text"/>
    <w:basedOn w:val="0"/>
    <w:next w:val="22"/>
    <w:link w:val="23"/>
    <w:uiPriority w:val="0"/>
    <w:semiHidden/>
    <w:rPr>
      <w:rFonts w:ascii="Arial" w:hAnsi="Arial" w:eastAsia="ＭＳ ゴシック"/>
      <w:sz w:val="18"/>
    </w:rPr>
  </w:style>
  <w:style w:type="character" w:styleId="23" w:customStyle="1">
    <w:name w:val="吹き出し (文字)"/>
    <w:next w:val="23"/>
    <w:link w:val="22"/>
    <w:uiPriority w:val="0"/>
    <w:rPr>
      <w:rFonts w:ascii="Arial" w:hAnsi="Arial" w:eastAsia="ＭＳ ゴシック"/>
      <w:kern w:val="2"/>
      <w:sz w:val="18"/>
    </w:rPr>
  </w:style>
  <w:style w:type="paragraph" w:styleId="24">
    <w:name w:val="footer"/>
    <w:basedOn w:val="0"/>
    <w:next w:val="24"/>
    <w:link w:val="25"/>
    <w:uiPriority w:val="0"/>
    <w:pPr>
      <w:tabs>
        <w:tab w:val="center" w:leader="none" w:pos="4252"/>
        <w:tab w:val="right" w:leader="none" w:pos="8504"/>
      </w:tabs>
      <w:snapToGrid w:val="0"/>
    </w:pPr>
  </w:style>
  <w:style w:type="character" w:styleId="25" w:customStyle="1">
    <w:name w:val="フッター (文字)"/>
    <w:next w:val="25"/>
    <w:link w:val="24"/>
    <w:uiPriority w:val="0"/>
    <w:rPr>
      <w:kern w:val="2"/>
      <w:sz w:val="21"/>
    </w:rPr>
  </w:style>
  <w:style w:type="paragraph" w:styleId="26">
    <w:name w:val="List Paragraph"/>
    <w:basedOn w:val="0"/>
    <w:next w:val="26"/>
    <w:link w:val="0"/>
    <w:uiPriority w:val="0"/>
    <w:qFormat/>
    <w:pPr>
      <w:ind w:left="840" w:leftChars="400"/>
    </w:pPr>
  </w:style>
  <w:style w:type="table" w:styleId="27">
    <w:name w:val="Table Grid"/>
    <w:basedOn w:val="11"/>
    <w:next w:val="27"/>
    <w:link w:val="0"/>
    <w:uiPriority w:val="0"/>
    <w:pPr>
      <w:widowControl w:val="0"/>
      <w:jc w:val="both"/>
    </w:p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footer" Target="footer1.xml" /><Relationship Id="rId7"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11</TotalTime>
  <Pages>1</Pages>
  <Words>86</Words>
  <Characters>493</Characters>
  <Application>JUST Note</Application>
  <Lines>4</Lines>
  <Paragraphs>1</Paragraphs>
  <Company>香美市</Company>
  <CharactersWithSpaces>578</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工事費内訳書</dc:title>
  <cp:lastModifiedBy>Administrator</cp:lastModifiedBy>
  <cp:lastPrinted>2016-03-28T01:06:00Z</cp:lastPrinted>
  <dcterms:created xsi:type="dcterms:W3CDTF">2017-06-07T02:34:00Z</dcterms:created>
  <dcterms:modified xsi:type="dcterms:W3CDTF">2020-04-13T06:02:11Z</dcterms:modified>
  <cp:revision>10</cp:revision>
</cp:coreProperties>
</file>